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BF7" w:rsidRPr="00663BF7" w:rsidRDefault="00663BF7" w:rsidP="00663BF7">
      <w:pPr>
        <w:shd w:val="clear" w:color="auto" w:fill="FFFFFF"/>
        <w:spacing w:after="0" w:line="300" w:lineRule="atLeast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sz w:val="24"/>
          <w:szCs w:val="24"/>
          <w:lang w:val="ru-RU" w:eastAsia="ru-RU"/>
        </w:rPr>
        <w:drawing>
          <wp:inline distT="0" distB="0" distL="0" distR="0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63BF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УКРАЇНА 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ГОРОДОЦЬКА МІСЬКА РАДА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ЛЬВІВСЬКОЇ ОБЛАСТІ</w:t>
      </w:r>
    </w:p>
    <w:p w:rsidR="00663BF7" w:rsidRPr="00663BF7" w:rsidRDefault="00663BF7" w:rsidP="00663BF7">
      <w:pPr>
        <w:keepNext/>
        <w:keepLines/>
        <w:spacing w:before="200" w:after="0" w:line="240" w:lineRule="auto"/>
        <w:jc w:val="center"/>
        <w:outlineLvl w:val="5"/>
        <w:rPr>
          <w:rFonts w:ascii="Cambria" w:eastAsia="Calibri" w:hAnsi="Cambria" w:cs="Times New Roman"/>
          <w:b/>
          <w:iCs/>
          <w:sz w:val="24"/>
          <w:szCs w:val="28"/>
        </w:rPr>
      </w:pPr>
      <w:r w:rsidRPr="00663BF7">
        <w:rPr>
          <w:rFonts w:ascii="Cambria" w:eastAsia="Calibri" w:hAnsi="Cambria" w:cs="Times New Roman"/>
          <w:b/>
          <w:iCs/>
          <w:sz w:val="24"/>
          <w:szCs w:val="28"/>
        </w:rPr>
        <w:t>ВИКОНАВЧИЙ  КОМІТЕТ</w:t>
      </w:r>
    </w:p>
    <w:p w:rsidR="00663BF7" w:rsidRPr="00663BF7" w:rsidRDefault="00663BF7" w:rsidP="00663BF7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48"/>
          <w:lang w:val="ru-RU" w:eastAsia="ru-RU"/>
        </w:rPr>
      </w:pPr>
    </w:p>
    <w:p w:rsidR="00663BF7" w:rsidRPr="00D21EC5" w:rsidRDefault="00663BF7" w:rsidP="00663B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6"/>
          <w:szCs w:val="36"/>
          <w:lang w:val="en-US" w:eastAsia="ru-RU"/>
        </w:rPr>
      </w:pPr>
      <w:r w:rsidRPr="00663BF7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РІШЕННЯ №</w:t>
      </w:r>
      <w:r w:rsidR="00D21EC5" w:rsidRPr="00D21EC5"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  <w:t xml:space="preserve"> </w:t>
      </w:r>
      <w:r w:rsidR="00D21EC5">
        <w:rPr>
          <w:rFonts w:ascii="Times New Roman" w:eastAsia="Times New Roman" w:hAnsi="Times New Roman" w:cs="Times New Roman"/>
          <w:b/>
          <w:sz w:val="36"/>
          <w:szCs w:val="36"/>
          <w:lang w:val="en-US" w:eastAsia="ru-RU"/>
        </w:rPr>
        <w:t>71</w:t>
      </w:r>
    </w:p>
    <w:p w:rsidR="00663BF7" w:rsidRPr="00D21EC5" w:rsidRDefault="00D21EC5" w:rsidP="00D21EC5">
      <w:pPr>
        <w:widowControl w:val="0"/>
        <w:tabs>
          <w:tab w:val="left" w:pos="0"/>
          <w:tab w:val="left" w:pos="3157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D21EC5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22 </w:t>
      </w:r>
      <w:proofErr w:type="spellStart"/>
      <w:r w:rsidRPr="00D21EC5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березня</w:t>
      </w:r>
      <w:proofErr w:type="spellEnd"/>
      <w:r w:rsidRPr="00D21EC5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2018 </w:t>
      </w:r>
      <w:proofErr w:type="spellStart"/>
      <w:r w:rsidRPr="00D21EC5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року</w:t>
      </w:r>
      <w:proofErr w:type="spellEnd"/>
    </w:p>
    <w:p w:rsidR="00663BF7" w:rsidRPr="00663BF7" w:rsidRDefault="00663BF7" w:rsidP="00663B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</w:pP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Про передачу</w:t>
      </w:r>
      <w:r w:rsidRPr="00663B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об</w:t>
      </w:r>
      <w:r w:rsidRPr="00663B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’</w:t>
      </w:r>
      <w:proofErr w:type="spellStart"/>
      <w:r w:rsidRPr="00663B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єкта</w:t>
      </w:r>
      <w:proofErr w:type="spellEnd"/>
      <w:r w:rsidRPr="00663B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«Реконструкція</w:t>
      </w: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вуличного освітлення по вул. Валова,</w:t>
      </w: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Нижні Пасіки, Гоголя, Мартовича,</w:t>
      </w: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Яворницького  в </w:t>
      </w:r>
      <w:proofErr w:type="spellStart"/>
      <w:r w:rsidRPr="00663B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м.Городок</w:t>
      </w:r>
      <w:proofErr w:type="spellEnd"/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Львівської обл.»  на баланс  КП «МКГ» </w:t>
      </w: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63BF7" w:rsidRPr="00663BF7" w:rsidRDefault="00663BF7" w:rsidP="00663B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Враховуючи декларацію  про готовність до експлуатації об’єкта: «Реконструкція вуличного освітлення по вул. Валова, Нижні Пасіки, Гоголя, Мартовича, Яворницького в м. Городок Львівської обл.» зареєстрованої Відділом Державної будівельної інспекції Городоцької міської ради від 01.02.2018р. №ЛВ141180320111, у 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відповідності до ст. 143 Конституції України, ст.30 Закону України «Про місцеве самоврядування в Україні», Закону України «Про бухгалтерський облік та фінансову звітність в Україні» від 16.07.1999р. №996-ХІ</w:t>
      </w:r>
      <w:r w:rsidRPr="00663B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виконком міської ради ---</w:t>
      </w: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63BF7" w:rsidRPr="00663BF7" w:rsidRDefault="00663BF7" w:rsidP="00663BF7">
      <w:pPr>
        <w:spacing w:after="0" w:line="240" w:lineRule="auto"/>
        <w:ind w:firstLine="900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В И Р І Ш И В:</w:t>
      </w:r>
    </w:p>
    <w:p w:rsidR="00663BF7" w:rsidRPr="00663BF7" w:rsidRDefault="00663BF7" w:rsidP="00663BF7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63BF7" w:rsidRPr="00663BF7" w:rsidRDefault="00663BF7" w:rsidP="00663B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1.Безкоштовно передати на баланс  КП «Міське комунальне господарство»  об’єкт: «Реконструкція вуличного освітлення по вул. Валова, Нижні Пасіки, Гоголя, Мартовича, Яворницького в м. Городок Львівської обл.» на загальну суму 374839,67 грн.(Триста сімдесят чотири  тисячі  вісімсот тридцять дев’ять  грн. 67 коп.).</w:t>
      </w:r>
    </w:p>
    <w:p w:rsidR="00663BF7" w:rsidRPr="00663BF7" w:rsidRDefault="00663BF7" w:rsidP="00663B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3BF7" w:rsidRPr="00663BF7" w:rsidRDefault="00663BF7" w:rsidP="00663BF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2.Відділу обліку та звітності міської ради та бухгалтерії КП 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«Міське комунальне господарство» 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провести </w:t>
      </w:r>
      <w:proofErr w:type="spellStart"/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передачузгідно</w:t>
      </w:r>
      <w:proofErr w:type="spellEnd"/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вимог чи</w:t>
      </w:r>
      <w:proofErr w:type="spellStart"/>
      <w:r w:rsidRPr="00663BF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нногозаконодавства</w:t>
      </w:r>
      <w:proofErr w:type="spellEnd"/>
      <w:r w:rsidRPr="00663BF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663BF7" w:rsidRPr="00663BF7" w:rsidRDefault="00663BF7" w:rsidP="00663B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663BF7" w:rsidRPr="00663BF7" w:rsidRDefault="00663BF7" w:rsidP="00663B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3.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Контроль за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виконаннямданогорішенняпокласти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на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першого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заступника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міськогоголови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І. Проця</w:t>
      </w:r>
      <w:proofErr w:type="gram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.</w:t>
      </w:r>
      <w:proofErr w:type="gramEnd"/>
    </w:p>
    <w:p w:rsidR="00663BF7" w:rsidRPr="00663BF7" w:rsidRDefault="00663BF7" w:rsidP="00663BF7">
      <w:pPr>
        <w:spacing w:after="0" w:line="240" w:lineRule="auto"/>
        <w:ind w:left="3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45E52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Міський</w:t>
      </w:r>
      <w:proofErr w:type="spellEnd"/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голова                                                                 </w:t>
      </w:r>
      <w:r w:rsidRPr="00663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Р.</w:t>
      </w:r>
      <w:proofErr w:type="spellStart"/>
      <w:r w:rsidRPr="00663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Кущак</w:t>
      </w:r>
      <w:bookmarkStart w:id="0" w:name="_GoBack"/>
      <w:bookmarkEnd w:id="0"/>
      <w:proofErr w:type="spellEnd"/>
    </w:p>
    <w:sectPr w:rsidR="00545E52" w:rsidRPr="00663BF7" w:rsidSect="005213A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63BF7"/>
    <w:rsid w:val="005213A2"/>
    <w:rsid w:val="00545E52"/>
    <w:rsid w:val="00663BF7"/>
    <w:rsid w:val="00D21E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3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3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3BF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3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3BF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Gut</dc:creator>
  <cp:lastModifiedBy>www.PHILka.RU</cp:lastModifiedBy>
  <cp:revision>2</cp:revision>
  <dcterms:created xsi:type="dcterms:W3CDTF">2018-03-19T11:56:00Z</dcterms:created>
  <dcterms:modified xsi:type="dcterms:W3CDTF">2018-03-27T06:37:00Z</dcterms:modified>
</cp:coreProperties>
</file>